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4F33" w14:textId="6CF2919D" w:rsidR="00982C56" w:rsidRDefault="00A24915" w:rsidP="00A24915">
      <w:pPr>
        <w:spacing w:after="0" w:line="240" w:lineRule="auto"/>
      </w:pPr>
      <w:r>
        <w:t>BCC Student Technology Fee Committee</w:t>
      </w:r>
    </w:p>
    <w:p w14:paraId="3102C40D" w14:textId="09DD9F78" w:rsidR="00A24915" w:rsidRDefault="00A24915" w:rsidP="00A24915">
      <w:pPr>
        <w:spacing w:after="0" w:line="240" w:lineRule="auto"/>
      </w:pPr>
      <w:r>
        <w:t>Fall ’23 / November 21, 2023 / 3-4:30 p.m. Zoom</w:t>
      </w:r>
    </w:p>
    <w:p w14:paraId="77817F49" w14:textId="05DBEB8A" w:rsidR="00A24915" w:rsidRDefault="00A24915" w:rsidP="00A24915">
      <w:pPr>
        <w:spacing w:after="0" w:line="240" w:lineRule="auto"/>
      </w:pPr>
      <w:r>
        <w:t>Minutes</w:t>
      </w:r>
    </w:p>
    <w:p w14:paraId="017CEF40" w14:textId="77777777" w:rsidR="00A24915" w:rsidRDefault="00A24915" w:rsidP="00A24915">
      <w:pPr>
        <w:spacing w:after="0" w:line="240" w:lineRule="auto"/>
      </w:pPr>
    </w:p>
    <w:p w14:paraId="47A3F9C8" w14:textId="77777777" w:rsidR="00A24915" w:rsidRDefault="00A24915" w:rsidP="00A24915">
      <w:pPr>
        <w:spacing w:after="0" w:line="240" w:lineRule="auto"/>
      </w:pPr>
    </w:p>
    <w:p w14:paraId="45172582" w14:textId="32D628DF" w:rsidR="00A24915" w:rsidRDefault="00A24915" w:rsidP="00A24915">
      <w:pPr>
        <w:spacing w:after="0" w:line="240" w:lineRule="auto"/>
      </w:pPr>
      <w:r>
        <w:t xml:space="preserve">Attending: </w:t>
      </w:r>
      <w:r w:rsidRPr="00E85C4E">
        <w:t>Diane Banks</w:t>
      </w:r>
      <w:r w:rsidRPr="00E85C4E">
        <w:t xml:space="preserve">, </w:t>
      </w:r>
      <w:r w:rsidRPr="00E85C4E">
        <w:t>Paul J. Buttafuoco</w:t>
      </w:r>
      <w:r w:rsidRPr="00E85C4E">
        <w:t xml:space="preserve">, </w:t>
      </w:r>
      <w:r w:rsidRPr="00E85C4E">
        <w:t>Mark Lennerton</w:t>
      </w:r>
      <w:r w:rsidRPr="00E85C4E">
        <w:t xml:space="preserve">, </w:t>
      </w:r>
      <w:r w:rsidRPr="00E85C4E">
        <w:t>Luisa Martich</w:t>
      </w:r>
      <w:r w:rsidRPr="00E85C4E">
        <w:t xml:space="preserve">, </w:t>
      </w:r>
      <w:r w:rsidRPr="00E85C4E">
        <w:t>Michael Miller</w:t>
      </w:r>
      <w:r w:rsidRPr="00E85C4E">
        <w:t xml:space="preserve">, </w:t>
      </w:r>
      <w:r w:rsidRPr="005E6E9A">
        <w:t>Luis Montenegro</w:t>
      </w:r>
      <w:r w:rsidRPr="005E6E9A">
        <w:t xml:space="preserve">, </w:t>
      </w:r>
      <w:r w:rsidRPr="00E85C4E">
        <w:t>Andrea Pinnock</w:t>
      </w:r>
      <w:r w:rsidRPr="00E85C4E">
        <w:t xml:space="preserve">, </w:t>
      </w:r>
      <w:r w:rsidRPr="00E85C4E">
        <w:t>Sephiroth Ewell</w:t>
      </w:r>
    </w:p>
    <w:p w14:paraId="4BAC2EBC" w14:textId="77777777" w:rsidR="005E6E9A" w:rsidRDefault="005E6E9A" w:rsidP="00A24915">
      <w:pPr>
        <w:spacing w:after="0" w:line="240" w:lineRule="auto"/>
      </w:pPr>
    </w:p>
    <w:p w14:paraId="44227162" w14:textId="4C2E99FC" w:rsidR="00A24915" w:rsidRDefault="00A24915" w:rsidP="00A24915">
      <w:pPr>
        <w:spacing w:after="0" w:line="240" w:lineRule="auto"/>
      </w:pPr>
      <w:r>
        <w:t xml:space="preserve">Excused: </w:t>
      </w:r>
      <w:r w:rsidR="005E6E9A" w:rsidRPr="005E6E9A">
        <w:t>Nancy De La Rosa, Blessing Thomas</w:t>
      </w:r>
    </w:p>
    <w:p w14:paraId="372B02F4" w14:textId="77777777" w:rsidR="00A24915" w:rsidRDefault="00A24915" w:rsidP="00A24915">
      <w:pPr>
        <w:spacing w:after="0" w:line="240" w:lineRule="auto"/>
      </w:pPr>
    </w:p>
    <w:p w14:paraId="69C40C70" w14:textId="77777777" w:rsidR="00A24915" w:rsidRDefault="00A24915" w:rsidP="00A24915">
      <w:pPr>
        <w:spacing w:after="0" w:line="240" w:lineRule="auto"/>
      </w:pPr>
    </w:p>
    <w:p w14:paraId="1DF39FD0" w14:textId="3E6D624A" w:rsidR="00A24915" w:rsidRDefault="00A24915" w:rsidP="005E6E9A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Introductions</w:t>
      </w:r>
      <w:r w:rsidR="00BB50D2">
        <w:t xml:space="preserve"> - All</w:t>
      </w:r>
    </w:p>
    <w:p w14:paraId="07E8EEC2" w14:textId="77777777" w:rsidR="00BB50D2" w:rsidRDefault="00BB50D2" w:rsidP="00A24915">
      <w:pPr>
        <w:pStyle w:val="NormalWeb"/>
        <w:spacing w:before="0" w:beforeAutospacing="0" w:after="0" w:afterAutospacing="0"/>
      </w:pPr>
    </w:p>
    <w:p w14:paraId="26469E98" w14:textId="3CEE31D3" w:rsidR="00A24915" w:rsidRDefault="00A24915" w:rsidP="005E6E9A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STF orientation</w:t>
      </w:r>
      <w:r w:rsidR="00BB50D2">
        <w:t xml:space="preserve"> </w:t>
      </w:r>
      <w:r w:rsidR="005E6E9A">
        <w:t>–</w:t>
      </w:r>
      <w:r w:rsidR="00BB50D2">
        <w:t xml:space="preserve"> Miller</w:t>
      </w:r>
      <w:r w:rsidR="005E6E9A">
        <w:t xml:space="preserve"> </w:t>
      </w:r>
      <w:r w:rsidR="00B417F7">
        <w:t>review</w:t>
      </w:r>
      <w:r w:rsidR="005E6E9A">
        <w:t>ed web page information and content updates</w:t>
      </w:r>
      <w:r w:rsidR="00B417F7">
        <w:t xml:space="preserve"> for the BCC STF initiative.  Including an e</w:t>
      </w:r>
      <w:r w:rsidR="00B417F7">
        <w:t>xpl</w:t>
      </w:r>
      <w:r w:rsidR="00B417F7">
        <w:t>oration</w:t>
      </w:r>
      <w:r w:rsidR="00B417F7">
        <w:t xml:space="preserve"> of </w:t>
      </w:r>
      <w:r w:rsidR="00B417F7">
        <w:t xml:space="preserve">the </w:t>
      </w:r>
      <w:r w:rsidR="00B417F7">
        <w:t>STF Policy and Procedures</w:t>
      </w:r>
      <w:r w:rsidR="00B417F7">
        <w:t xml:space="preserve">.  </w:t>
      </w:r>
    </w:p>
    <w:p w14:paraId="7168D193" w14:textId="6FA019C2" w:rsidR="00B417F7" w:rsidRDefault="00B417F7" w:rsidP="00B417F7">
      <w:pPr>
        <w:pStyle w:val="NormalWeb"/>
        <w:spacing w:before="0" w:beforeAutospacing="0" w:after="0" w:afterAutospacing="0"/>
        <w:ind w:left="720"/>
      </w:pPr>
      <w:hyperlink r:id="rId5" w:history="1">
        <w:r w:rsidRPr="003C05C8">
          <w:rPr>
            <w:rStyle w:val="Hyperlink"/>
          </w:rPr>
          <w:t>https://www.bcc.cuny.edu/campus-resources/information-technology-service-desk/student-technology-fee/</w:t>
        </w:r>
      </w:hyperlink>
    </w:p>
    <w:p w14:paraId="7CEAA358" w14:textId="77777777" w:rsidR="00BB50D2" w:rsidRDefault="00BB50D2" w:rsidP="00A24915">
      <w:pPr>
        <w:pStyle w:val="NormalWeb"/>
        <w:spacing w:before="0" w:beforeAutospacing="0" w:after="0" w:afterAutospacing="0"/>
      </w:pPr>
    </w:p>
    <w:p w14:paraId="7D1AB978" w14:textId="77777777" w:rsidR="00BB50D2" w:rsidRDefault="00BB50D2" w:rsidP="005E6E9A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Budget Plan Review</w:t>
      </w:r>
    </w:p>
    <w:p w14:paraId="696F2CD5" w14:textId="5997F5F5" w:rsidR="00F91BA5" w:rsidRDefault="00F91BA5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2023 overview </w:t>
      </w:r>
      <w:r w:rsidR="00B417F7">
        <w:t>- Miller</w:t>
      </w:r>
      <w:r w:rsidR="00B417F7">
        <w:t xml:space="preserve"> </w:t>
      </w:r>
      <w:r>
        <w:t>– unspent funds</w:t>
      </w:r>
      <w:r w:rsidR="00B417F7">
        <w:t xml:space="preserve"> and standing encumbrances</w:t>
      </w:r>
      <w:r>
        <w:t>?</w:t>
      </w:r>
      <w:r w:rsidR="00B417F7">
        <w:t xml:space="preserve"> </w:t>
      </w:r>
      <w:r w:rsidR="003113AC">
        <w:t>*</w:t>
      </w:r>
      <w:r w:rsidR="00B417F7">
        <w:t>AVP Pinnock to investigate.</w:t>
      </w:r>
      <w:r w:rsidR="00BB50D2">
        <w:t xml:space="preserve"> </w:t>
      </w:r>
    </w:p>
    <w:p w14:paraId="0A8D5B8E" w14:textId="66970482" w:rsidR="00F91BA5" w:rsidRDefault="00F91BA5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2024 overview – update of the CF numbers</w:t>
      </w:r>
      <w:r w:rsidR="00BB50D2">
        <w:t xml:space="preserve"> – All </w:t>
      </w:r>
      <w:r w:rsidR="00B417F7">
        <w:t>- Had a discussion re: the differences</w:t>
      </w:r>
      <w:r w:rsidR="00BB50D2">
        <w:t xml:space="preserve"> btw. </w:t>
      </w:r>
      <w:r w:rsidR="00B417F7">
        <w:t>c</w:t>
      </w:r>
      <w:r w:rsidR="00BB50D2">
        <w:t>urrent allocations and approved plan</w:t>
      </w:r>
      <w:r w:rsidR="008B6120">
        <w:t>.</w:t>
      </w:r>
      <w:r w:rsidR="003113AC">
        <w:t xml:space="preserve">  President advised on the final AY ’23 STF budget number as being a target for spending this year.</w:t>
      </w:r>
    </w:p>
    <w:p w14:paraId="71DEC198" w14:textId="153E4871" w:rsidR="005E6E9A" w:rsidRDefault="005E6E9A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Exploration of the STI/UWI “mandatory” projects –</w:t>
      </w:r>
      <w:r w:rsidR="00B417F7">
        <w:t xml:space="preserve"> All-</w:t>
      </w:r>
      <w:r>
        <w:t xml:space="preserve"> Pinnock will investigate.</w:t>
      </w:r>
    </w:p>
    <w:p w14:paraId="2594D2F8" w14:textId="1ADC2EB7" w:rsidR="00BB50D2" w:rsidRDefault="00BB50D2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Discussion of </w:t>
      </w:r>
      <w:r w:rsidR="008B6120">
        <w:t xml:space="preserve">local </w:t>
      </w:r>
      <w:r w:rsidR="005E6E9A">
        <w:t xml:space="preserve">STF </w:t>
      </w:r>
      <w:r w:rsidR="008B6120">
        <w:t>allocation</w:t>
      </w:r>
      <w:r w:rsidR="005E6E9A">
        <w:t xml:space="preserve"> adjustments</w:t>
      </w:r>
      <w:r>
        <w:t xml:space="preserve"> over time </w:t>
      </w:r>
      <w:r w:rsidR="008B6120">
        <w:t>–</w:t>
      </w:r>
      <w:r>
        <w:t xml:space="preserve"> </w:t>
      </w:r>
      <w:r w:rsidR="003113AC">
        <w:t>All</w:t>
      </w:r>
      <w:r w:rsidR="00B417F7">
        <w:t xml:space="preserve"> – </w:t>
      </w:r>
      <w:r w:rsidR="003113AC">
        <w:t>Committee l</w:t>
      </w:r>
      <w:r w:rsidR="00B417F7">
        <w:t>ooked across allocations pre-</w:t>
      </w:r>
      <w:r w:rsidR="003113AC">
        <w:t xml:space="preserve">, </w:t>
      </w:r>
      <w:r w:rsidR="00B417F7">
        <w:t xml:space="preserve">during, and post-pandemic for a holistic picture.  Demonstrated how monies ebbed and flowed away from “in-person” needs to faculty professional development, and then back toward in-person needs.  </w:t>
      </w:r>
      <w:r w:rsidR="003113AC">
        <w:t>Discussion veered toward the question of the number and support of campus computing labs</w:t>
      </w:r>
      <w:r w:rsidR="007C6EF9">
        <w:t xml:space="preserve">. </w:t>
      </w:r>
      <w:r w:rsidR="00B417F7">
        <w:t xml:space="preserve">Discussion about support for ongoing online PD and funding ensued. </w:t>
      </w:r>
    </w:p>
    <w:p w14:paraId="28A98F93" w14:textId="4EC0094B" w:rsidR="00D01DC9" w:rsidRDefault="00D01DC9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Monthly reports – </w:t>
      </w:r>
      <w:r w:rsidR="00B417F7">
        <w:t>Committee agreed that the s</w:t>
      </w:r>
      <w:r w:rsidR="00AB2D8B">
        <w:t xml:space="preserve">haring of </w:t>
      </w:r>
      <w:r>
        <w:t xml:space="preserve">requisition level budget detail reports/queries </w:t>
      </w:r>
      <w:r w:rsidR="00B417F7">
        <w:t xml:space="preserve">would be more helpful than the </w:t>
      </w:r>
      <w:r w:rsidR="00F7416A">
        <w:t xml:space="preserve">current CUNYFirst “OTPS summary” reports. </w:t>
      </w:r>
      <w:r>
        <w:t xml:space="preserve">Miller </w:t>
      </w:r>
      <w:r w:rsidR="005E6E9A">
        <w:t xml:space="preserve">will </w:t>
      </w:r>
      <w:r>
        <w:t>work with Pinnock and De La Rosa/Martich</w:t>
      </w:r>
      <w:r w:rsidR="00F7416A">
        <w:t xml:space="preserve"> to implement a shared</w:t>
      </w:r>
      <w:r w:rsidR="007C6EF9">
        <w:t>,</w:t>
      </w:r>
      <w:r w:rsidR="00F7416A">
        <w:t xml:space="preserve"> detailed reporting method.</w:t>
      </w:r>
    </w:p>
    <w:p w14:paraId="22D6C625" w14:textId="6C0853C7" w:rsidR="008B6120" w:rsidRDefault="008B6120" w:rsidP="005E6E9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Discussion of lab fees and “breakage fees” – Banks and Montenegro (Need history of local practice. AVP Pinnock to do research via Micky Matos</w:t>
      </w:r>
      <w:r w:rsidR="00F7416A">
        <w:t xml:space="preserve"> at Guttman.</w:t>
      </w:r>
      <w:r>
        <w:t>)</w:t>
      </w:r>
    </w:p>
    <w:p w14:paraId="5039A90F" w14:textId="77777777" w:rsidR="00F91BA5" w:rsidRDefault="00F91BA5" w:rsidP="00A24915">
      <w:pPr>
        <w:pStyle w:val="NormalWeb"/>
        <w:spacing w:before="0" w:beforeAutospacing="0" w:after="0" w:afterAutospacing="0"/>
      </w:pPr>
    </w:p>
    <w:p w14:paraId="4FBA21C1" w14:textId="77777777" w:rsidR="00A24915" w:rsidRDefault="00A24915" w:rsidP="005E6E9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Spring ’24 Scheduling</w:t>
      </w:r>
    </w:p>
    <w:p w14:paraId="22221DA8" w14:textId="6A7DE690" w:rsidR="005E6E9A" w:rsidRDefault="00774DB2" w:rsidP="005E6E9A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3</w:t>
      </w:r>
      <w:r>
        <w:rPr>
          <w:vertAlign w:val="superscript"/>
        </w:rPr>
        <w:t>r</w:t>
      </w:r>
      <w:r w:rsidRPr="00774DB2">
        <w:rPr>
          <w:vertAlign w:val="superscript"/>
        </w:rPr>
        <w:t>d</w:t>
      </w:r>
      <w:r>
        <w:t xml:space="preserve"> Tuesdays - 3-4:30</w:t>
      </w:r>
      <w:r w:rsidR="00F7416A">
        <w:t xml:space="preserve"> p.m.</w:t>
      </w:r>
      <w:r>
        <w:t xml:space="preserve">, </w:t>
      </w:r>
      <w:r w:rsidR="00F7416A">
        <w:t xml:space="preserve">Miller will compile and share a STF </w:t>
      </w:r>
      <w:r>
        <w:t xml:space="preserve">process landmarks </w:t>
      </w:r>
      <w:r w:rsidR="00F7416A">
        <w:t>timeline/</w:t>
      </w:r>
      <w:r>
        <w:t xml:space="preserve">calendar, </w:t>
      </w:r>
      <w:r w:rsidR="00F7416A">
        <w:t xml:space="preserve">Committee will need to plan for </w:t>
      </w:r>
      <w:r>
        <w:t>reinstate</w:t>
      </w:r>
      <w:r w:rsidR="00F7416A">
        <w:t>ment of the</w:t>
      </w:r>
      <w:r>
        <w:t xml:space="preserve"> Student Innovation Process in Spring</w:t>
      </w:r>
      <w:r w:rsidR="00655DD6">
        <w:t xml:space="preserve"> for Fall ’24 announcement and </w:t>
      </w:r>
      <w:r w:rsidR="00F7416A">
        <w:t xml:space="preserve">summer ’25 implementation </w:t>
      </w:r>
      <w:r w:rsidR="00655DD6">
        <w:t>process</w:t>
      </w:r>
      <w:r w:rsidR="00F7416A">
        <w:t>. This may be an opportunity to change the cycle resulting in implementations that the lead student PIS can see implemented while still at the college. (Previously suggested by Prof. Banks.)</w:t>
      </w:r>
    </w:p>
    <w:p w14:paraId="29DCAA52" w14:textId="77777777" w:rsidR="00655DD6" w:rsidRDefault="00655DD6" w:rsidP="00655DD6">
      <w:pPr>
        <w:pStyle w:val="NormalWeb"/>
        <w:spacing w:before="0" w:beforeAutospacing="0" w:after="0" w:afterAutospacing="0"/>
        <w:ind w:left="720"/>
      </w:pPr>
    </w:p>
    <w:p w14:paraId="4C9AFEE4" w14:textId="5E24E539" w:rsidR="00655DD6" w:rsidRDefault="00655DD6" w:rsidP="00655DD6">
      <w:pPr>
        <w:pStyle w:val="NormalWeb"/>
        <w:spacing w:before="0" w:beforeAutospacing="0" w:after="0" w:afterAutospacing="0"/>
        <w:ind w:left="720"/>
      </w:pPr>
      <w:r>
        <w:t>Proposed Spring 2024 calendar:</w:t>
      </w:r>
    </w:p>
    <w:p w14:paraId="67A77179" w14:textId="77777777" w:rsidR="00655DD6" w:rsidRDefault="00655DD6" w:rsidP="00655DD6">
      <w:pPr>
        <w:pStyle w:val="NormalWeb"/>
        <w:spacing w:before="0" w:beforeAutospacing="0" w:after="0" w:afterAutospacing="0"/>
        <w:ind w:left="720"/>
      </w:pPr>
    </w:p>
    <w:p w14:paraId="261A9BBE" w14:textId="1E2E9716" w:rsidR="00655DD6" w:rsidRDefault="00655DD6" w:rsidP="00AB2D8B">
      <w:pPr>
        <w:pStyle w:val="NormalWeb"/>
        <w:spacing w:before="0" w:beforeAutospacing="0" w:after="0" w:afterAutospacing="0"/>
        <w:ind w:left="1440"/>
      </w:pPr>
      <w:r>
        <w:t>February</w:t>
      </w:r>
      <w:r w:rsidR="00AB2D8B">
        <w:t xml:space="preserve"> 20</w:t>
      </w:r>
    </w:p>
    <w:p w14:paraId="55829FBB" w14:textId="3D258909" w:rsidR="00655DD6" w:rsidRDefault="00655DD6" w:rsidP="00AB2D8B">
      <w:pPr>
        <w:pStyle w:val="NormalWeb"/>
        <w:spacing w:before="0" w:beforeAutospacing="0" w:after="0" w:afterAutospacing="0"/>
        <w:ind w:left="1440"/>
      </w:pPr>
      <w:r>
        <w:t>March</w:t>
      </w:r>
      <w:r w:rsidR="00AB2D8B">
        <w:t xml:space="preserve"> 19</w:t>
      </w:r>
    </w:p>
    <w:p w14:paraId="1329C86F" w14:textId="21591CF1" w:rsidR="00655DD6" w:rsidRDefault="00655DD6" w:rsidP="00AB2D8B">
      <w:pPr>
        <w:pStyle w:val="NormalWeb"/>
        <w:spacing w:before="0" w:beforeAutospacing="0" w:after="0" w:afterAutospacing="0"/>
        <w:ind w:left="1440"/>
      </w:pPr>
      <w:r>
        <w:t>April</w:t>
      </w:r>
      <w:r w:rsidR="00AB2D8B">
        <w:t xml:space="preserve"> 16</w:t>
      </w:r>
    </w:p>
    <w:p w14:paraId="7099E754" w14:textId="052387AA" w:rsidR="00655DD6" w:rsidRDefault="00655DD6" w:rsidP="00AB2D8B">
      <w:pPr>
        <w:pStyle w:val="NormalWeb"/>
        <w:spacing w:before="0" w:beforeAutospacing="0" w:after="0" w:afterAutospacing="0"/>
        <w:ind w:left="1440"/>
      </w:pPr>
      <w:r>
        <w:t>May</w:t>
      </w:r>
      <w:r w:rsidR="00AB2D8B">
        <w:t xml:space="preserve"> 14</w:t>
      </w:r>
    </w:p>
    <w:p w14:paraId="63DC0B32" w14:textId="77777777" w:rsidR="00BB50D2" w:rsidRDefault="00BB50D2" w:rsidP="00A24915">
      <w:pPr>
        <w:pStyle w:val="NormalWeb"/>
        <w:spacing w:before="0" w:beforeAutospacing="0" w:after="0" w:afterAutospacing="0"/>
      </w:pPr>
    </w:p>
    <w:p w14:paraId="1C23B551" w14:textId="7ADA6CFB" w:rsidR="00655DD6" w:rsidRDefault="00A24915" w:rsidP="00993AA1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New Items</w:t>
      </w:r>
      <w:r w:rsidR="005E6E9A">
        <w:t xml:space="preserve"> </w:t>
      </w:r>
      <w:r w:rsidR="00655DD6">
        <w:t>–</w:t>
      </w:r>
      <w:r w:rsidR="005E6E9A">
        <w:t xml:space="preserve"> non</w:t>
      </w:r>
      <w:r w:rsidR="00655DD6">
        <w:t>e</w:t>
      </w:r>
    </w:p>
    <w:sectPr w:rsidR="00655DD6" w:rsidSect="00F74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C89"/>
    <w:multiLevelType w:val="hybridMultilevel"/>
    <w:tmpl w:val="92E8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8AA"/>
    <w:multiLevelType w:val="hybridMultilevel"/>
    <w:tmpl w:val="962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7161">
    <w:abstractNumId w:val="1"/>
  </w:num>
  <w:num w:numId="2" w16cid:durableId="36078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5"/>
    <w:rsid w:val="003113AC"/>
    <w:rsid w:val="005E6E9A"/>
    <w:rsid w:val="00655DD6"/>
    <w:rsid w:val="006D3EF5"/>
    <w:rsid w:val="0075233D"/>
    <w:rsid w:val="00774DB2"/>
    <w:rsid w:val="007C6EF9"/>
    <w:rsid w:val="008B6120"/>
    <w:rsid w:val="00982C56"/>
    <w:rsid w:val="00A24915"/>
    <w:rsid w:val="00AB2D8B"/>
    <w:rsid w:val="00B417F7"/>
    <w:rsid w:val="00BB50D2"/>
    <w:rsid w:val="00D01DC9"/>
    <w:rsid w:val="00E85C4E"/>
    <w:rsid w:val="00F7416A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EEAB"/>
  <w15:chartTrackingRefBased/>
  <w15:docId w15:val="{4FB01127-DC68-4D84-8272-2E48D86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91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1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cc.cuny.edu/campus-resources/information-technology-service-desk/student-technology-f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Bronx Community College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Miller</dc:creator>
  <cp:keywords/>
  <dc:description/>
  <cp:lastModifiedBy>Michael Miller</cp:lastModifiedBy>
  <cp:revision>2</cp:revision>
  <dcterms:created xsi:type="dcterms:W3CDTF">2023-11-22T16:17:00Z</dcterms:created>
  <dcterms:modified xsi:type="dcterms:W3CDTF">2023-11-22T16:17:00Z</dcterms:modified>
</cp:coreProperties>
</file>